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971E31" w:rsidRPr="00277220" w:rsidTr="000C2203">
        <w:tc>
          <w:tcPr>
            <w:tcW w:w="1807" w:type="pct"/>
          </w:tcPr>
          <w:p w:rsidR="00971E31" w:rsidRPr="00B5324B" w:rsidRDefault="00971E31"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w:t>
            </w:r>
            <w:r w:rsidRPr="00B5324B">
              <w:rPr>
                <w:rFonts w:ascii="Arial" w:hAnsi="Arial" w:cs="Arial"/>
                <w:b/>
                <w:bCs/>
                <w:color w:val="000000" w:themeColor="text1"/>
                <w:sz w:val="20"/>
                <w:szCs w:val="20"/>
              </w:rPr>
              <w:t>2</w:t>
            </w:r>
            <w:r w:rsidRPr="00277220">
              <w:rPr>
                <w:rFonts w:ascii="Arial" w:hAnsi="Arial" w:cs="Arial"/>
                <w:b/>
                <w:bCs/>
                <w:color w:val="000000" w:themeColor="text1"/>
                <w:sz w:val="20"/>
                <w:szCs w:val="20"/>
              </w:rPr>
              <w:t>03.N.</w:t>
            </w:r>
            <w:r w:rsidRPr="00B5324B">
              <w:rPr>
                <w:rFonts w:ascii="Arial" w:hAnsi="Arial" w:cs="Arial"/>
                <w:b/>
                <w:bCs/>
                <w:color w:val="000000" w:themeColor="text1"/>
                <w:sz w:val="20"/>
                <w:szCs w:val="20"/>
              </w:rPr>
              <w:t>QG</w:t>
            </w:r>
          </w:p>
          <w:p w:rsidR="00971E31" w:rsidRPr="00277220" w:rsidRDefault="00971E31"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971E31" w:rsidRPr="00277220" w:rsidRDefault="00971E31"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tcPr>
          <w:p w:rsidR="00971E31" w:rsidRPr="00277220" w:rsidRDefault="00971E31"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TỈ LỆ LAO ĐỘNG QUA</w:t>
            </w:r>
            <w:r w:rsidRPr="00277220">
              <w:rPr>
                <w:rFonts w:ascii="Arial" w:hAnsi="Arial" w:cs="Arial"/>
                <w:b/>
                <w:bCs/>
                <w:i w:val="0"/>
                <w:iCs w:val="0"/>
                <w:sz w:val="20"/>
                <w:szCs w:val="20"/>
              </w:rPr>
              <w:br/>
              <w:t>ĐÀO TẠO</w:t>
            </w:r>
          </w:p>
          <w:p w:rsidR="00971E31" w:rsidRPr="00277220" w:rsidRDefault="00971E31"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Năm:</w:t>
            </w:r>
            <w:r w:rsidRPr="00277220">
              <w:rPr>
                <w:rFonts w:ascii="Arial" w:hAnsi="Arial" w:cs="Arial"/>
                <w:color w:val="000000" w:themeColor="text1"/>
                <w:sz w:val="20"/>
                <w:szCs w:val="20"/>
                <w:lang w:val="en-US"/>
              </w:rPr>
              <w:t>………..</w:t>
            </w:r>
          </w:p>
        </w:tc>
        <w:tc>
          <w:tcPr>
            <w:tcW w:w="1227" w:type="pct"/>
          </w:tcPr>
          <w:p w:rsidR="00971E31" w:rsidRPr="00277220" w:rsidRDefault="00971E31"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971E31" w:rsidRPr="00277220" w:rsidRDefault="00971E31"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971E31" w:rsidRPr="00277220" w:rsidRDefault="00971E31"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Việc làm</w:t>
            </w:r>
          </w:p>
        </w:tc>
      </w:tr>
    </w:tbl>
    <w:p w:rsidR="00971E31" w:rsidRPr="00277220" w:rsidRDefault="00971E31" w:rsidP="00971E31">
      <w:pPr>
        <w:jc w:val="center"/>
        <w:rPr>
          <w:rFonts w:ascii="Arial" w:hAnsi="Arial" w:cs="Arial"/>
          <w:color w:val="000000" w:themeColor="text1"/>
          <w:sz w:val="20"/>
          <w:szCs w:val="20"/>
        </w:rPr>
      </w:pPr>
    </w:p>
    <w:p w:rsidR="00971E31" w:rsidRPr="00277220" w:rsidRDefault="00971E31" w:rsidP="00971E31">
      <w:pPr>
        <w:rPr>
          <w:rFonts w:ascii="Arial" w:hAnsi="Arial" w:cs="Arial"/>
          <w:i/>
          <w:iCs/>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3003"/>
        <w:gridCol w:w="2999"/>
        <w:gridCol w:w="3008"/>
      </w:tblGrid>
      <w:tr w:rsidR="00971E31" w:rsidRPr="00277220" w:rsidTr="000C2203">
        <w:trPr>
          <w:trHeight w:val="397"/>
          <w:jc w:val="center"/>
        </w:trPr>
        <w:tc>
          <w:tcPr>
            <w:tcW w:w="1667"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1664"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1669" w:type="pct"/>
            <w:tcBorders>
              <w:top w:val="single" w:sz="4" w:space="0" w:color="auto"/>
              <w:left w:val="single" w:sz="4" w:space="0" w:color="auto"/>
              <w:righ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Tỷ lệ lao động đã qua đào tạo</w:t>
            </w:r>
          </w:p>
        </w:tc>
      </w:tr>
      <w:tr w:rsidR="00971E31" w:rsidRPr="00277220" w:rsidTr="000C2203">
        <w:trPr>
          <w:trHeight w:val="397"/>
          <w:jc w:val="center"/>
        </w:trPr>
        <w:tc>
          <w:tcPr>
            <w:tcW w:w="1667"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1664"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1669" w:type="pct"/>
            <w:tcBorders>
              <w:top w:val="single" w:sz="4" w:space="0" w:color="auto"/>
              <w:left w:val="single" w:sz="4" w:space="0" w:color="auto"/>
              <w:righ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r>
      <w:tr w:rsidR="00971E31" w:rsidRPr="00277220" w:rsidTr="000C2203">
        <w:trPr>
          <w:trHeight w:val="397"/>
          <w:jc w:val="center"/>
        </w:trPr>
        <w:tc>
          <w:tcPr>
            <w:tcW w:w="1667" w:type="pct"/>
            <w:tcBorders>
              <w:top w:val="single" w:sz="4" w:space="0" w:color="auto"/>
              <w:left w:val="single" w:sz="4" w:space="0" w:color="auto"/>
            </w:tcBorders>
            <w:shd w:val="clear" w:color="auto" w:fill="FFFFFF"/>
            <w:vAlign w:val="center"/>
          </w:tcPr>
          <w:p w:rsidR="00971E31" w:rsidRPr="00277220" w:rsidRDefault="00971E31" w:rsidP="000C2203">
            <w:pP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1664"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01</w:t>
            </w:r>
          </w:p>
        </w:tc>
        <w:tc>
          <w:tcPr>
            <w:tcW w:w="1669" w:type="pct"/>
            <w:tcBorders>
              <w:top w:val="single" w:sz="4" w:space="0" w:color="auto"/>
              <w:left w:val="single" w:sz="4" w:space="0" w:color="auto"/>
              <w:righ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p>
        </w:tc>
      </w:tr>
      <w:tr w:rsidR="00971E31" w:rsidRPr="00277220" w:rsidTr="000C2203">
        <w:trPr>
          <w:trHeight w:val="397"/>
          <w:jc w:val="center"/>
        </w:trPr>
        <w:tc>
          <w:tcPr>
            <w:tcW w:w="1667" w:type="pct"/>
            <w:tcBorders>
              <w:top w:val="single" w:sz="4" w:space="0" w:color="auto"/>
              <w:left w:val="single" w:sz="4" w:space="0" w:color="auto"/>
            </w:tcBorders>
            <w:shd w:val="clear" w:color="auto" w:fill="FFFFFF"/>
            <w:vAlign w:val="center"/>
          </w:tcPr>
          <w:p w:rsidR="00971E31" w:rsidRPr="00277220" w:rsidRDefault="00971E31" w:rsidP="000C2203">
            <w:pPr>
              <w:rPr>
                <w:rFonts w:ascii="Arial" w:hAnsi="Arial" w:cs="Arial"/>
                <w:color w:val="000000" w:themeColor="text1"/>
                <w:sz w:val="20"/>
                <w:szCs w:val="20"/>
              </w:rPr>
            </w:pPr>
            <w:r w:rsidRPr="00277220">
              <w:rPr>
                <w:rFonts w:ascii="Arial" w:hAnsi="Arial" w:cs="Arial"/>
                <w:b/>
                <w:bCs/>
                <w:color w:val="000000" w:themeColor="text1"/>
                <w:sz w:val="20"/>
                <w:szCs w:val="20"/>
              </w:rPr>
              <w:t>1. Chia theo giới tính</w:t>
            </w:r>
          </w:p>
        </w:tc>
        <w:tc>
          <w:tcPr>
            <w:tcW w:w="1664"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p>
        </w:tc>
        <w:tc>
          <w:tcPr>
            <w:tcW w:w="1669" w:type="pct"/>
            <w:tcBorders>
              <w:top w:val="single" w:sz="4" w:space="0" w:color="auto"/>
              <w:left w:val="single" w:sz="4" w:space="0" w:color="auto"/>
              <w:righ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p>
        </w:tc>
      </w:tr>
      <w:tr w:rsidR="00971E31" w:rsidRPr="00277220" w:rsidTr="000C2203">
        <w:trPr>
          <w:trHeight w:val="397"/>
          <w:jc w:val="center"/>
        </w:trPr>
        <w:tc>
          <w:tcPr>
            <w:tcW w:w="1667" w:type="pct"/>
            <w:tcBorders>
              <w:top w:val="single" w:sz="4" w:space="0" w:color="auto"/>
              <w:left w:val="single" w:sz="4" w:space="0" w:color="auto"/>
            </w:tcBorders>
            <w:shd w:val="clear" w:color="auto" w:fill="FFFFFF"/>
            <w:vAlign w:val="center"/>
          </w:tcPr>
          <w:p w:rsidR="00971E31" w:rsidRPr="00277220" w:rsidRDefault="00971E31" w:rsidP="000C2203">
            <w:pPr>
              <w:rPr>
                <w:rFonts w:ascii="Arial" w:hAnsi="Arial" w:cs="Arial"/>
                <w:color w:val="000000" w:themeColor="text1"/>
                <w:sz w:val="20"/>
                <w:szCs w:val="20"/>
              </w:rPr>
            </w:pPr>
            <w:r w:rsidRPr="00277220">
              <w:rPr>
                <w:rFonts w:ascii="Arial" w:hAnsi="Arial" w:cs="Arial"/>
                <w:i/>
                <w:iCs/>
                <w:color w:val="000000" w:themeColor="text1"/>
                <w:sz w:val="20"/>
                <w:szCs w:val="20"/>
              </w:rPr>
              <w:t>-</w:t>
            </w:r>
            <w:r w:rsidRPr="00277220">
              <w:rPr>
                <w:rFonts w:ascii="Arial" w:hAnsi="Arial" w:cs="Arial"/>
                <w:color w:val="000000" w:themeColor="text1"/>
                <w:sz w:val="20"/>
                <w:szCs w:val="20"/>
              </w:rPr>
              <w:t xml:space="preserve"> Nam</w:t>
            </w:r>
          </w:p>
        </w:tc>
        <w:tc>
          <w:tcPr>
            <w:tcW w:w="1664"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w:t>
            </w:r>
          </w:p>
        </w:tc>
        <w:tc>
          <w:tcPr>
            <w:tcW w:w="1669" w:type="pct"/>
            <w:tcBorders>
              <w:top w:val="single" w:sz="4" w:space="0" w:color="auto"/>
              <w:left w:val="single" w:sz="4" w:space="0" w:color="auto"/>
              <w:righ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p>
        </w:tc>
      </w:tr>
      <w:tr w:rsidR="00971E31" w:rsidRPr="00277220" w:rsidTr="000C2203">
        <w:trPr>
          <w:trHeight w:val="397"/>
          <w:jc w:val="center"/>
        </w:trPr>
        <w:tc>
          <w:tcPr>
            <w:tcW w:w="1667" w:type="pct"/>
            <w:tcBorders>
              <w:top w:val="single" w:sz="4" w:space="0" w:color="auto"/>
              <w:left w:val="single" w:sz="4" w:space="0" w:color="auto"/>
            </w:tcBorders>
            <w:shd w:val="clear" w:color="auto" w:fill="FFFFFF"/>
            <w:vAlign w:val="center"/>
          </w:tcPr>
          <w:p w:rsidR="00971E31" w:rsidRPr="00277220" w:rsidRDefault="00971E31" w:rsidP="000C2203">
            <w:pPr>
              <w:rPr>
                <w:rFonts w:ascii="Arial" w:hAnsi="Arial" w:cs="Arial"/>
                <w:color w:val="000000" w:themeColor="text1"/>
                <w:sz w:val="20"/>
                <w:szCs w:val="20"/>
              </w:rPr>
            </w:pPr>
            <w:r w:rsidRPr="00277220">
              <w:rPr>
                <w:rFonts w:ascii="Arial" w:hAnsi="Arial" w:cs="Arial"/>
                <w:color w:val="000000" w:themeColor="text1"/>
                <w:sz w:val="20"/>
                <w:szCs w:val="20"/>
              </w:rPr>
              <w:t>- Nữ</w:t>
            </w:r>
          </w:p>
        </w:tc>
        <w:tc>
          <w:tcPr>
            <w:tcW w:w="1664"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w:t>
            </w:r>
          </w:p>
        </w:tc>
        <w:tc>
          <w:tcPr>
            <w:tcW w:w="1669" w:type="pct"/>
            <w:tcBorders>
              <w:top w:val="single" w:sz="4" w:space="0" w:color="auto"/>
              <w:left w:val="single" w:sz="4" w:space="0" w:color="auto"/>
              <w:righ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p>
        </w:tc>
      </w:tr>
      <w:tr w:rsidR="00971E31" w:rsidRPr="00277220" w:rsidTr="000C2203">
        <w:trPr>
          <w:trHeight w:val="397"/>
          <w:jc w:val="center"/>
        </w:trPr>
        <w:tc>
          <w:tcPr>
            <w:tcW w:w="1667" w:type="pct"/>
            <w:tcBorders>
              <w:top w:val="single" w:sz="4" w:space="0" w:color="auto"/>
              <w:left w:val="single" w:sz="4" w:space="0" w:color="auto"/>
            </w:tcBorders>
            <w:shd w:val="clear" w:color="auto" w:fill="FFFFFF"/>
            <w:vAlign w:val="center"/>
          </w:tcPr>
          <w:p w:rsidR="00971E31" w:rsidRPr="00277220" w:rsidRDefault="00971E31" w:rsidP="000C2203">
            <w:pPr>
              <w:rPr>
                <w:rFonts w:ascii="Arial" w:hAnsi="Arial" w:cs="Arial"/>
                <w:color w:val="000000" w:themeColor="text1"/>
                <w:sz w:val="20"/>
                <w:szCs w:val="20"/>
              </w:rPr>
            </w:pPr>
            <w:r w:rsidRPr="00277220">
              <w:rPr>
                <w:rFonts w:ascii="Arial" w:hAnsi="Arial" w:cs="Arial"/>
                <w:b/>
                <w:bCs/>
                <w:color w:val="000000" w:themeColor="text1"/>
                <w:sz w:val="20"/>
                <w:szCs w:val="20"/>
              </w:rPr>
              <w:t>2. Chia theo thành thị, nông thôn</w:t>
            </w:r>
          </w:p>
        </w:tc>
        <w:tc>
          <w:tcPr>
            <w:tcW w:w="1664"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p>
        </w:tc>
        <w:tc>
          <w:tcPr>
            <w:tcW w:w="1669" w:type="pct"/>
            <w:tcBorders>
              <w:top w:val="single" w:sz="4" w:space="0" w:color="auto"/>
              <w:left w:val="single" w:sz="4" w:space="0" w:color="auto"/>
              <w:righ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p>
        </w:tc>
      </w:tr>
      <w:tr w:rsidR="00971E31" w:rsidRPr="00277220" w:rsidTr="000C2203">
        <w:trPr>
          <w:trHeight w:val="397"/>
          <w:jc w:val="center"/>
        </w:trPr>
        <w:tc>
          <w:tcPr>
            <w:tcW w:w="1667" w:type="pct"/>
            <w:tcBorders>
              <w:top w:val="single" w:sz="4" w:space="0" w:color="auto"/>
              <w:left w:val="single" w:sz="4" w:space="0" w:color="auto"/>
            </w:tcBorders>
            <w:shd w:val="clear" w:color="auto" w:fill="FFFFFF"/>
            <w:vAlign w:val="center"/>
          </w:tcPr>
          <w:p w:rsidR="00971E31" w:rsidRPr="00277220" w:rsidRDefault="00971E31" w:rsidP="000C2203">
            <w:pPr>
              <w:rPr>
                <w:rFonts w:ascii="Arial" w:hAnsi="Arial" w:cs="Arial"/>
                <w:color w:val="000000" w:themeColor="text1"/>
                <w:sz w:val="20"/>
                <w:szCs w:val="20"/>
              </w:rPr>
            </w:pPr>
            <w:r w:rsidRPr="00277220">
              <w:rPr>
                <w:rFonts w:ascii="Arial" w:hAnsi="Arial" w:cs="Arial"/>
                <w:color w:val="000000" w:themeColor="text1"/>
                <w:sz w:val="20"/>
                <w:szCs w:val="20"/>
              </w:rPr>
              <w:t>- Thành thị</w:t>
            </w:r>
          </w:p>
        </w:tc>
        <w:tc>
          <w:tcPr>
            <w:tcW w:w="1664" w:type="pct"/>
            <w:tcBorders>
              <w:top w:val="single" w:sz="4" w:space="0" w:color="auto"/>
              <w:lef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04</w:t>
            </w:r>
          </w:p>
        </w:tc>
        <w:tc>
          <w:tcPr>
            <w:tcW w:w="1669" w:type="pct"/>
            <w:tcBorders>
              <w:top w:val="single" w:sz="4" w:space="0" w:color="auto"/>
              <w:left w:val="single" w:sz="4" w:space="0" w:color="auto"/>
              <w:righ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p>
        </w:tc>
      </w:tr>
      <w:tr w:rsidR="00971E31" w:rsidRPr="00277220" w:rsidTr="000C2203">
        <w:trPr>
          <w:trHeight w:val="397"/>
          <w:jc w:val="center"/>
        </w:trPr>
        <w:tc>
          <w:tcPr>
            <w:tcW w:w="1667" w:type="pct"/>
            <w:tcBorders>
              <w:top w:val="single" w:sz="4" w:space="0" w:color="auto"/>
              <w:left w:val="single" w:sz="4" w:space="0" w:color="auto"/>
              <w:bottom w:val="single" w:sz="4" w:space="0" w:color="auto"/>
            </w:tcBorders>
            <w:shd w:val="clear" w:color="auto" w:fill="FFFFFF"/>
            <w:vAlign w:val="center"/>
          </w:tcPr>
          <w:p w:rsidR="00971E31" w:rsidRPr="00277220" w:rsidRDefault="00971E31" w:rsidP="000C2203">
            <w:pPr>
              <w:rPr>
                <w:rFonts w:ascii="Arial" w:hAnsi="Arial" w:cs="Arial"/>
                <w:color w:val="000000" w:themeColor="text1"/>
                <w:sz w:val="20"/>
                <w:szCs w:val="20"/>
              </w:rPr>
            </w:pPr>
            <w:r w:rsidRPr="00277220">
              <w:rPr>
                <w:rFonts w:ascii="Arial" w:hAnsi="Arial" w:cs="Arial"/>
                <w:color w:val="000000" w:themeColor="text1"/>
                <w:sz w:val="20"/>
                <w:szCs w:val="20"/>
              </w:rPr>
              <w:t>- Nông thôn</w:t>
            </w:r>
          </w:p>
        </w:tc>
        <w:tc>
          <w:tcPr>
            <w:tcW w:w="1664" w:type="pct"/>
            <w:tcBorders>
              <w:top w:val="single" w:sz="4" w:space="0" w:color="auto"/>
              <w:left w:val="single" w:sz="4" w:space="0" w:color="auto"/>
              <w:bottom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05</w:t>
            </w:r>
          </w:p>
        </w:tc>
        <w:tc>
          <w:tcPr>
            <w:tcW w:w="1669" w:type="pct"/>
            <w:tcBorders>
              <w:top w:val="single" w:sz="4" w:space="0" w:color="auto"/>
              <w:left w:val="single" w:sz="4" w:space="0" w:color="auto"/>
              <w:bottom w:val="single" w:sz="4" w:space="0" w:color="auto"/>
              <w:right w:val="single" w:sz="4" w:space="0" w:color="auto"/>
            </w:tcBorders>
            <w:shd w:val="clear" w:color="auto" w:fill="FFFFFF"/>
            <w:vAlign w:val="center"/>
          </w:tcPr>
          <w:p w:rsidR="00971E31" w:rsidRPr="00277220" w:rsidRDefault="00971E31" w:rsidP="000C2203">
            <w:pPr>
              <w:jc w:val="center"/>
              <w:rPr>
                <w:rFonts w:ascii="Arial" w:hAnsi="Arial" w:cs="Arial"/>
                <w:color w:val="000000" w:themeColor="text1"/>
                <w:sz w:val="20"/>
                <w:szCs w:val="20"/>
              </w:rPr>
            </w:pPr>
          </w:p>
        </w:tc>
      </w:tr>
    </w:tbl>
    <w:p w:rsidR="00971E31" w:rsidRPr="00277220" w:rsidRDefault="00971E31" w:rsidP="00971E31">
      <w:pPr>
        <w:rPr>
          <w:rFonts w:ascii="Arial" w:hAnsi="Arial" w:cs="Arial"/>
          <w:color w:val="000000" w:themeColor="text1"/>
          <w:sz w:val="20"/>
          <w:szCs w:val="20"/>
        </w:rPr>
        <w:sectPr w:rsidR="00971E31" w:rsidRPr="00277220" w:rsidSect="001B3803">
          <w:headerReference w:type="default" r:id="rId4"/>
          <w:pgSz w:w="11900" w:h="16840"/>
          <w:pgMar w:top="1440" w:right="1440" w:bottom="1440" w:left="1440" w:header="0" w:footer="0" w:gutter="0"/>
          <w:cols w:space="720"/>
          <w:noEndnote/>
          <w:docGrid w:linePitch="360"/>
        </w:sectPr>
      </w:pPr>
    </w:p>
    <w:p w:rsidR="00971E31" w:rsidRPr="00277220" w:rsidRDefault="00971E31" w:rsidP="00971E31">
      <w:pPr>
        <w:adjustRightInd w:val="0"/>
        <w:snapToGrid w:val="0"/>
        <w:spacing w:after="120"/>
        <w:ind w:firstLine="720"/>
        <w:jc w:val="both"/>
        <w:rPr>
          <w:rFonts w:ascii="Arial" w:hAnsi="Arial" w:cs="Arial"/>
          <w:b/>
          <w:bCs/>
          <w:color w:val="000000" w:themeColor="text1"/>
          <w:sz w:val="20"/>
          <w:szCs w:val="20"/>
        </w:rPr>
      </w:pPr>
      <w:bookmarkStart w:id="0" w:name="bookmark318"/>
      <w:r w:rsidRPr="00277220">
        <w:rPr>
          <w:rFonts w:ascii="Arial" w:hAnsi="Arial" w:cs="Arial"/>
          <w:b/>
          <w:bCs/>
          <w:color w:val="000000" w:themeColor="text1"/>
          <w:sz w:val="20"/>
          <w:szCs w:val="20"/>
        </w:rPr>
        <w:lastRenderedPageBreak/>
        <w:t>Biểu số 0203.N.QG: Tỷ lệ lao động đã qua đào tạo</w:t>
      </w:r>
      <w:bookmarkEnd w:id="0"/>
    </w:p>
    <w:p w:rsidR="00971E31" w:rsidRPr="00277220" w:rsidRDefault="00971E31" w:rsidP="00971E31">
      <w:pPr>
        <w:adjustRightInd w:val="0"/>
        <w:snapToGrid w:val="0"/>
        <w:spacing w:after="120"/>
        <w:ind w:firstLine="720"/>
        <w:jc w:val="both"/>
        <w:rPr>
          <w:rFonts w:ascii="Arial" w:hAnsi="Arial" w:cs="Arial"/>
          <w:b/>
          <w:bCs/>
          <w:color w:val="000000" w:themeColor="text1"/>
          <w:sz w:val="20"/>
          <w:szCs w:val="20"/>
        </w:rPr>
      </w:pPr>
    </w:p>
    <w:p w:rsidR="00971E31" w:rsidRPr="00277220" w:rsidRDefault="00971E31" w:rsidP="00971E31">
      <w:pPr>
        <w:adjustRightInd w:val="0"/>
        <w:snapToGrid w:val="0"/>
        <w:spacing w:after="120"/>
        <w:ind w:firstLine="720"/>
        <w:jc w:val="both"/>
        <w:rPr>
          <w:rFonts w:ascii="Arial" w:hAnsi="Arial" w:cs="Arial"/>
          <w:b/>
          <w:bCs/>
          <w:color w:val="000000" w:themeColor="text1"/>
          <w:sz w:val="20"/>
          <w:szCs w:val="20"/>
        </w:rPr>
      </w:pPr>
      <w:bookmarkStart w:id="1" w:name="bookmark319"/>
      <w:bookmarkStart w:id="2" w:name="bookmark316"/>
      <w:bookmarkStart w:id="3" w:name="bookmark317"/>
      <w:bookmarkStart w:id="4" w:name="bookmark320"/>
      <w:bookmarkEnd w:id="1"/>
      <w:r w:rsidRPr="00277220">
        <w:rPr>
          <w:rFonts w:ascii="Arial" w:hAnsi="Arial" w:cs="Arial"/>
          <w:b/>
          <w:bCs/>
          <w:color w:val="000000" w:themeColor="text1"/>
          <w:sz w:val="20"/>
          <w:szCs w:val="20"/>
        </w:rPr>
        <w:t>1. Khái niệm, phương pháp tính</w:t>
      </w:r>
      <w:bookmarkEnd w:id="2"/>
      <w:bookmarkEnd w:id="3"/>
      <w:bookmarkEnd w:id="4"/>
    </w:p>
    <w:p w:rsidR="00971E31" w:rsidRPr="00277220" w:rsidRDefault="00971E31" w:rsidP="00971E3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Lao động qua đã đào tạo, gồm:</w:t>
      </w:r>
    </w:p>
    <w:p w:rsidR="00971E31" w:rsidRPr="00277220" w:rsidRDefault="00971E31" w:rsidP="00971E31">
      <w:pPr>
        <w:adjustRightInd w:val="0"/>
        <w:snapToGrid w:val="0"/>
        <w:spacing w:after="120"/>
        <w:ind w:firstLine="720"/>
        <w:jc w:val="both"/>
        <w:rPr>
          <w:rFonts w:ascii="Arial" w:hAnsi="Arial" w:cs="Arial"/>
          <w:color w:val="000000" w:themeColor="text1"/>
          <w:sz w:val="20"/>
          <w:szCs w:val="20"/>
        </w:rPr>
      </w:pPr>
      <w:bookmarkStart w:id="5" w:name="bookmark321"/>
      <w:bookmarkEnd w:id="5"/>
      <w:r w:rsidRPr="00277220">
        <w:rPr>
          <w:rFonts w:ascii="Arial" w:hAnsi="Arial" w:cs="Arial"/>
          <w:color w:val="000000" w:themeColor="text1"/>
          <w:sz w:val="20"/>
          <w:szCs w:val="20"/>
        </w:rPr>
        <w:t>- Lao động đã qua đào tạo có bằng/chứng chỉ: Là người từ đủ 15 tuổi trở lên có việc làm hoặc thất nghiệp, đã từng theo học và tốt nghiệp chương trình đào tạo chuyên môn kỹ thuật thuộc hệ thống giáo dục quốc dân đồng thời được cấp một trong các loại bằng hoặc chứng chỉ sau: Sơ cấp, trung cấp, cao đẳng, đại học, thạc sĩ, tiến sĩ, tiến sĩ khoa học.</w:t>
      </w:r>
    </w:p>
    <w:p w:rsidR="00971E31" w:rsidRPr="00277220" w:rsidRDefault="00971E31" w:rsidP="00971E31">
      <w:pPr>
        <w:adjustRightInd w:val="0"/>
        <w:snapToGrid w:val="0"/>
        <w:spacing w:after="120"/>
        <w:ind w:firstLine="720"/>
        <w:jc w:val="both"/>
        <w:rPr>
          <w:rFonts w:ascii="Arial" w:hAnsi="Arial" w:cs="Arial"/>
          <w:color w:val="000000" w:themeColor="text1"/>
          <w:sz w:val="20"/>
          <w:szCs w:val="20"/>
        </w:rPr>
      </w:pPr>
      <w:bookmarkStart w:id="6" w:name="bookmark322"/>
      <w:bookmarkEnd w:id="6"/>
      <w:r w:rsidRPr="00277220">
        <w:rPr>
          <w:rFonts w:ascii="Arial" w:hAnsi="Arial" w:cs="Arial"/>
          <w:color w:val="000000" w:themeColor="text1"/>
          <w:sz w:val="20"/>
          <w:szCs w:val="20"/>
        </w:rPr>
        <w:t>- Người chưa theo học một chương trình đào tạo chuyên môn kỹ thuật nào nhưng do tự học, do được truyền nghề hoặc vừa làm vừa học nên họ đã có được kỹ năng, tay nghề, tương đương với bậc 1 của công nhân kỹ thuật có bằng/chứng chỉ cùng nghề và thực tế đã từng làm công việc này với thời gian từ 3 năm trở lên. Nhóm này thường được gọi là công nhân kỹ thuật không bằng/chứng chỉ.</w:t>
      </w:r>
    </w:p>
    <w:p w:rsidR="00971E31" w:rsidRPr="00277220" w:rsidRDefault="00971E31" w:rsidP="00971E3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Công thức tính:</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8"/>
        <w:gridCol w:w="333"/>
        <w:gridCol w:w="2674"/>
        <w:gridCol w:w="706"/>
      </w:tblGrid>
      <w:tr w:rsidR="00971E31" w:rsidRPr="00277220" w:rsidTr="000C2203">
        <w:trPr>
          <w:jc w:val="center"/>
        </w:trPr>
        <w:tc>
          <w:tcPr>
            <w:tcW w:w="0" w:type="auto"/>
            <w:vMerge w:val="restart"/>
            <w:vAlign w:val="center"/>
          </w:tcPr>
          <w:p w:rsidR="00971E31" w:rsidRPr="00277220" w:rsidRDefault="00971E3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Tỷ lệ lao động</w:t>
            </w:r>
            <w:r w:rsidRPr="00277220">
              <w:rPr>
                <w:rFonts w:ascii="Arial" w:hAnsi="Arial" w:cs="Arial"/>
                <w:color w:val="000000" w:themeColor="text1"/>
                <w:sz w:val="20"/>
                <w:szCs w:val="20"/>
              </w:rPr>
              <w:br/>
              <w:t xml:space="preserve">đã qua </w:t>
            </w:r>
            <w:r w:rsidRPr="000B6F90">
              <w:rPr>
                <w:rFonts w:ascii="Arial" w:hAnsi="Arial" w:cs="Arial"/>
                <w:color w:val="000000" w:themeColor="text1"/>
                <w:sz w:val="20"/>
                <w:szCs w:val="20"/>
              </w:rPr>
              <w:t>đ</w:t>
            </w:r>
            <w:r w:rsidRPr="00277220">
              <w:rPr>
                <w:rFonts w:ascii="Arial" w:hAnsi="Arial" w:cs="Arial"/>
                <w:color w:val="000000" w:themeColor="text1"/>
                <w:sz w:val="20"/>
                <w:szCs w:val="20"/>
              </w:rPr>
              <w:t>ào tạo (%)</w:t>
            </w:r>
          </w:p>
        </w:tc>
        <w:tc>
          <w:tcPr>
            <w:tcW w:w="0" w:type="auto"/>
            <w:vMerge w:val="restart"/>
            <w:vAlign w:val="center"/>
          </w:tcPr>
          <w:p w:rsidR="00971E31" w:rsidRPr="00277220" w:rsidRDefault="00971E31"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w:t>
            </w:r>
          </w:p>
        </w:tc>
        <w:tc>
          <w:tcPr>
            <w:tcW w:w="0" w:type="auto"/>
            <w:tcBorders>
              <w:bottom w:val="single" w:sz="4" w:space="0" w:color="auto"/>
            </w:tcBorders>
            <w:vAlign w:val="center"/>
          </w:tcPr>
          <w:p w:rsidR="00971E31" w:rsidRPr="00277220" w:rsidRDefault="00971E31"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Số lao động đã qua đào tạo</w:t>
            </w:r>
          </w:p>
        </w:tc>
        <w:tc>
          <w:tcPr>
            <w:tcW w:w="0" w:type="auto"/>
            <w:vMerge w:val="restart"/>
            <w:vAlign w:val="center"/>
          </w:tcPr>
          <w:p w:rsidR="00971E31" w:rsidRPr="00277220" w:rsidRDefault="00971E31"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x 100</w:t>
            </w:r>
          </w:p>
        </w:tc>
      </w:tr>
      <w:tr w:rsidR="00971E31" w:rsidRPr="00277220" w:rsidTr="000C2203">
        <w:trPr>
          <w:jc w:val="center"/>
        </w:trPr>
        <w:tc>
          <w:tcPr>
            <w:tcW w:w="0" w:type="auto"/>
            <w:vMerge/>
            <w:vAlign w:val="center"/>
          </w:tcPr>
          <w:p w:rsidR="00971E31" w:rsidRPr="00277220" w:rsidRDefault="00971E31" w:rsidP="000C2203">
            <w:pPr>
              <w:jc w:val="center"/>
              <w:rPr>
                <w:rFonts w:ascii="Arial" w:hAnsi="Arial" w:cs="Arial"/>
                <w:color w:val="000000" w:themeColor="text1"/>
                <w:sz w:val="20"/>
                <w:szCs w:val="20"/>
              </w:rPr>
            </w:pPr>
          </w:p>
        </w:tc>
        <w:tc>
          <w:tcPr>
            <w:tcW w:w="0" w:type="auto"/>
            <w:vMerge/>
            <w:vAlign w:val="center"/>
          </w:tcPr>
          <w:p w:rsidR="00971E31" w:rsidRPr="00277220" w:rsidRDefault="00971E31" w:rsidP="000C2203">
            <w:pPr>
              <w:jc w:val="center"/>
              <w:rPr>
                <w:rFonts w:ascii="Arial" w:hAnsi="Arial" w:cs="Arial"/>
                <w:color w:val="000000" w:themeColor="text1"/>
                <w:sz w:val="20"/>
                <w:szCs w:val="20"/>
              </w:rPr>
            </w:pPr>
          </w:p>
        </w:tc>
        <w:tc>
          <w:tcPr>
            <w:tcW w:w="0" w:type="auto"/>
            <w:tcBorders>
              <w:top w:val="single" w:sz="4" w:space="0" w:color="auto"/>
            </w:tcBorders>
            <w:vAlign w:val="center"/>
          </w:tcPr>
          <w:p w:rsidR="00971E31" w:rsidRPr="00277220" w:rsidRDefault="00971E31"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Lực lượng lao động</w:t>
            </w:r>
          </w:p>
        </w:tc>
        <w:tc>
          <w:tcPr>
            <w:tcW w:w="0" w:type="auto"/>
            <w:vMerge/>
            <w:vAlign w:val="center"/>
          </w:tcPr>
          <w:p w:rsidR="00971E31" w:rsidRPr="00277220" w:rsidRDefault="00971E31" w:rsidP="000C2203">
            <w:pPr>
              <w:jc w:val="center"/>
              <w:rPr>
                <w:rFonts w:ascii="Arial" w:hAnsi="Arial" w:cs="Arial"/>
                <w:color w:val="000000" w:themeColor="text1"/>
                <w:sz w:val="20"/>
                <w:szCs w:val="20"/>
              </w:rPr>
            </w:pPr>
          </w:p>
        </w:tc>
      </w:tr>
    </w:tbl>
    <w:p w:rsidR="00971E31" w:rsidRPr="00277220" w:rsidRDefault="00971E31" w:rsidP="00971E31">
      <w:pPr>
        <w:adjustRightInd w:val="0"/>
        <w:snapToGrid w:val="0"/>
        <w:spacing w:after="120"/>
        <w:ind w:firstLine="720"/>
        <w:jc w:val="both"/>
        <w:rPr>
          <w:rFonts w:ascii="Arial" w:hAnsi="Arial" w:cs="Arial"/>
          <w:b/>
          <w:bCs/>
          <w:color w:val="000000" w:themeColor="text1"/>
          <w:sz w:val="20"/>
          <w:szCs w:val="20"/>
        </w:rPr>
      </w:pPr>
      <w:bookmarkStart w:id="7" w:name="bookmark325"/>
      <w:bookmarkStart w:id="8" w:name="bookmark323"/>
      <w:bookmarkStart w:id="9" w:name="bookmark324"/>
      <w:bookmarkStart w:id="10" w:name="bookmark326"/>
      <w:bookmarkEnd w:id="7"/>
      <w:r w:rsidRPr="00277220">
        <w:rPr>
          <w:rFonts w:ascii="Arial" w:hAnsi="Arial" w:cs="Arial"/>
          <w:b/>
          <w:bCs/>
          <w:color w:val="000000" w:themeColor="text1"/>
          <w:sz w:val="20"/>
          <w:szCs w:val="20"/>
        </w:rPr>
        <w:t>2. Cách ghi biểu</w:t>
      </w:r>
      <w:bookmarkEnd w:id="8"/>
      <w:bookmarkEnd w:id="9"/>
      <w:bookmarkEnd w:id="10"/>
    </w:p>
    <w:p w:rsidR="00971E31" w:rsidRPr="00277220" w:rsidRDefault="00971E31" w:rsidP="00971E3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Tỷ lệ lao động đã qua đào tạo tương ứng với các dòng của cột A.</w:t>
      </w:r>
    </w:p>
    <w:p w:rsidR="00971E31" w:rsidRPr="00277220" w:rsidRDefault="00971E31" w:rsidP="00971E31">
      <w:pPr>
        <w:adjustRightInd w:val="0"/>
        <w:snapToGrid w:val="0"/>
        <w:spacing w:after="120"/>
        <w:ind w:firstLine="720"/>
        <w:jc w:val="both"/>
        <w:rPr>
          <w:rFonts w:ascii="Arial" w:hAnsi="Arial" w:cs="Arial"/>
          <w:b/>
          <w:bCs/>
          <w:color w:val="000000" w:themeColor="text1"/>
          <w:sz w:val="20"/>
          <w:szCs w:val="20"/>
        </w:rPr>
      </w:pPr>
      <w:bookmarkStart w:id="11" w:name="bookmark329"/>
      <w:bookmarkStart w:id="12" w:name="bookmark327"/>
      <w:bookmarkStart w:id="13" w:name="bookmark328"/>
      <w:bookmarkStart w:id="14" w:name="bookmark330"/>
      <w:bookmarkEnd w:id="11"/>
      <w:r w:rsidRPr="00277220">
        <w:rPr>
          <w:rFonts w:ascii="Arial" w:hAnsi="Arial" w:cs="Arial"/>
          <w:b/>
          <w:bCs/>
          <w:color w:val="000000" w:themeColor="text1"/>
          <w:sz w:val="20"/>
          <w:szCs w:val="20"/>
        </w:rPr>
        <w:t>3. Nguồn số liệu</w:t>
      </w:r>
      <w:bookmarkEnd w:id="12"/>
      <w:bookmarkEnd w:id="13"/>
      <w:bookmarkEnd w:id="14"/>
    </w:p>
    <w:p w:rsidR="00971E31" w:rsidRPr="00277220" w:rsidRDefault="00971E31" w:rsidP="00971E31">
      <w:pPr>
        <w:adjustRightInd w:val="0"/>
        <w:snapToGrid w:val="0"/>
        <w:spacing w:after="120"/>
        <w:ind w:firstLine="720"/>
        <w:jc w:val="both"/>
        <w:rPr>
          <w:rFonts w:ascii="Arial" w:hAnsi="Arial" w:cs="Arial"/>
          <w:color w:val="000000" w:themeColor="text1"/>
          <w:sz w:val="20"/>
          <w:szCs w:val="20"/>
        </w:rPr>
      </w:pPr>
      <w:bookmarkStart w:id="15" w:name="bookmark331"/>
      <w:bookmarkEnd w:id="15"/>
      <w:r w:rsidRPr="00277220">
        <w:rPr>
          <w:rFonts w:ascii="Arial" w:hAnsi="Arial" w:cs="Arial"/>
          <w:color w:val="000000" w:themeColor="text1"/>
          <w:sz w:val="20"/>
          <w:szCs w:val="20"/>
        </w:rPr>
        <w:t>- Dữ liệu hành chính;</w:t>
      </w:r>
    </w:p>
    <w:p w:rsidR="00971E31" w:rsidRDefault="00971E31" w:rsidP="00971E31">
      <w:pPr>
        <w:adjustRightInd w:val="0"/>
        <w:snapToGrid w:val="0"/>
        <w:spacing w:after="120"/>
        <w:ind w:firstLine="720"/>
        <w:jc w:val="both"/>
        <w:rPr>
          <w:rFonts w:ascii="Arial" w:hAnsi="Arial" w:cs="Arial"/>
          <w:color w:val="000000" w:themeColor="text1"/>
          <w:sz w:val="20"/>
          <w:szCs w:val="20"/>
        </w:rPr>
      </w:pPr>
      <w:bookmarkStart w:id="16" w:name="bookmark332"/>
      <w:bookmarkEnd w:id="16"/>
      <w:r w:rsidRPr="00277220">
        <w:rPr>
          <w:rFonts w:ascii="Arial" w:hAnsi="Arial" w:cs="Arial"/>
          <w:color w:val="000000" w:themeColor="text1"/>
          <w:sz w:val="20"/>
          <w:szCs w:val="20"/>
        </w:rPr>
        <w:t>- Chế độ báo cáo thống kê ngành Nội vụ.</w:t>
      </w:r>
    </w:p>
    <w:p w:rsidR="0034473B" w:rsidRDefault="00971E31">
      <w:bookmarkStart w:id="17" w:name="_GoBack"/>
      <w:bookmarkEnd w:id="17"/>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971E31">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31"/>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971E31"/>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2821ED-53B1-4B44-9011-271C43B5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71E31"/>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971E31"/>
    <w:rPr>
      <w:rFonts w:ascii="Times New Roman" w:eastAsia="Times New Roman" w:hAnsi="Times New Roman"/>
      <w:i/>
      <w:iCs/>
      <w:sz w:val="22"/>
    </w:rPr>
  </w:style>
  <w:style w:type="paragraph" w:customStyle="1" w:styleId="Bodytext20">
    <w:name w:val="Body text (2)"/>
    <w:basedOn w:val="Normal"/>
    <w:link w:val="Bodytext2"/>
    <w:rsid w:val="00971E31"/>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971E31"/>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2025-10-13T07:26:00Z</dcterms:created>
  <dcterms:modified xsi:type="dcterms:W3CDTF">2025-10-13T07:26:00Z</dcterms:modified>
</cp:coreProperties>
</file>